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bidi w:val="0"/>
        <w:rPr>
          <w:rFonts w:hint="default"/>
          <w:lang w:val="en-US" w:eastAsia="zh-CN"/>
        </w:rPr>
      </w:pPr>
      <w:bookmarkStart w:id="4" w:name="_GoBack"/>
      <w:bookmarkStart w:id="0" w:name="_Toc54957350"/>
      <w:bookmarkStart w:id="1" w:name="_Toc54960862"/>
      <w:bookmarkStart w:id="2" w:name="_Toc31633042"/>
      <w:bookmarkStart w:id="3" w:name="_Toc67501044"/>
      <w:r>
        <w:rPr>
          <w:rFonts w:hint="default"/>
          <w:lang w:val="en-US" w:eastAsia="zh-CN"/>
        </w:rPr>
        <w:t>参数自动优化脚本AutoParaAdj</w:t>
      </w:r>
    </w:p>
    <w:p>
      <w:pPr>
        <w:pStyle w:val="6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使用手册</w:t>
      </w:r>
      <w:bookmarkEnd w:id="4"/>
    </w:p>
    <w:bookmarkEnd w:id="0"/>
    <w:bookmarkEnd w:id="1"/>
    <w:bookmarkEnd w:id="2"/>
    <w:bookmarkEnd w:id="3"/>
    <w:p>
      <w:pPr>
        <w:bidi w:val="0"/>
        <w:ind w:firstLine="480" w:firstLineChars="200"/>
        <w:rPr>
          <w:rFonts w:hint="eastAsia"/>
          <w:lang w:eastAsia="zh-CN"/>
        </w:rPr>
      </w:pPr>
      <w:r>
        <w:rPr>
          <w:rFonts w:hint="eastAsia"/>
          <w:color w:val="0000FF"/>
          <w:lang w:eastAsia="zh-CN"/>
        </w:rPr>
        <w:t>说明：</w:t>
      </w:r>
      <w:r>
        <w:rPr>
          <w:rFonts w:hint="eastAsia"/>
          <w:color w:val="0000FF"/>
          <w:lang w:eastAsia="zh-CN"/>
        </w:rPr>
        <w:t>为便于演示，以数据库服务器 cpu 总核数为 16，物理总内存大小为 32G 为例。</w:t>
      </w:r>
    </w:p>
    <w:p>
      <w:pPr>
        <w:pStyle w:val="65"/>
        <w:numPr>
          <w:ilvl w:val="0"/>
          <w:numId w:val="2"/>
        </w:numPr>
        <w:ind w:left="0" w:leftChars="0" w:firstLine="480" w:firstLineChars="200"/>
        <w:rPr>
          <w:iCs/>
        </w:rPr>
      </w:pPr>
      <w:r>
        <w:rPr>
          <w:rFonts w:hint="eastAsia"/>
          <w:iCs/>
        </w:rPr>
        <w:t>根据数据库服务器cpu核数和物理内存大小调整脚本中</w:t>
      </w:r>
      <w:r>
        <w:rPr>
          <w:iCs/>
        </w:rPr>
        <w:t>v_mem_mb</w:t>
      </w:r>
      <w:r>
        <w:rPr>
          <w:rFonts w:hint="eastAsia"/>
          <w:iCs/>
        </w:rPr>
        <w:t>（数据库服务器物理内存大小）与</w:t>
      </w:r>
      <w:r>
        <w:rPr>
          <w:iCs/>
        </w:rPr>
        <w:t>v_cpus</w:t>
      </w:r>
      <w:r>
        <w:rPr>
          <w:rFonts w:hint="eastAsia"/>
          <w:iCs/>
        </w:rPr>
        <w:t>（数据库服务器cpu核数）值</w:t>
      </w:r>
      <w:r>
        <w:rPr>
          <w:rFonts w:hint="eastAsia"/>
          <w:iCs/>
          <w:lang w:eastAsia="zh-CN"/>
        </w:rPr>
        <w:t>。参数修改后的样例如下图所示：</w:t>
      </w:r>
    </w:p>
    <w:p>
      <w:pPr>
        <w:pStyle w:val="65"/>
        <w:ind w:left="360" w:firstLine="0" w:firstLineChars="0"/>
        <w:rPr>
          <w:iCs/>
        </w:rPr>
      </w:pPr>
      <w:r>
        <w:drawing>
          <wp:inline distT="0" distB="0" distL="0" distR="0">
            <wp:extent cx="2899410" cy="1889125"/>
            <wp:effectExtent l="0" t="0" r="15240" b="1587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9410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5"/>
        <w:numPr>
          <w:ilvl w:val="0"/>
          <w:numId w:val="2"/>
        </w:numPr>
        <w:ind w:left="0" w:leftChars="0" w:firstLine="480" w:firstLineChars="200"/>
        <w:rPr>
          <w:iCs/>
        </w:rPr>
      </w:pPr>
      <w:r>
        <w:rPr>
          <w:rFonts w:hint="eastAsia"/>
          <w:iCs/>
        </w:rPr>
        <w:t>将修改后的优化脚本使用disql或管理工具执行</w:t>
      </w:r>
      <w:r>
        <w:rPr>
          <w:rFonts w:hint="eastAsia"/>
          <w:iCs/>
          <w:lang w:eastAsia="zh-CN"/>
        </w:rPr>
        <w:t>。</w:t>
      </w:r>
    </w:p>
    <w:p>
      <w:pPr>
        <w:pStyle w:val="65"/>
        <w:numPr>
          <w:numId w:val="0"/>
        </w:numPr>
        <w:ind w:leftChars="200"/>
        <w:rPr>
          <w:rFonts w:hint="eastAsia"/>
          <w:b/>
          <w:bCs/>
          <w:iCs/>
        </w:rPr>
      </w:pPr>
      <w:r>
        <w:rPr>
          <w:rFonts w:hint="eastAsia"/>
          <w:b/>
          <w:bCs/>
          <w:iCs/>
          <w:lang w:val="en-US" w:eastAsia="zh-CN"/>
        </w:rPr>
        <w:t>方法一：</w:t>
      </w:r>
      <w:r>
        <w:rPr>
          <w:rFonts w:hint="eastAsia"/>
          <w:b/>
          <w:bCs/>
          <w:iCs/>
        </w:rPr>
        <w:t>使用disql执行</w:t>
      </w:r>
      <w:r>
        <w:rPr>
          <w:rFonts w:hint="eastAsia"/>
          <w:b/>
          <w:bCs/>
          <w:iCs/>
          <w:lang w:val="en-US" w:eastAsia="zh-CN"/>
        </w:rPr>
        <w:t>参数</w:t>
      </w:r>
      <w:r>
        <w:rPr>
          <w:rFonts w:hint="eastAsia"/>
          <w:b/>
          <w:bCs/>
          <w:iCs/>
        </w:rPr>
        <w:t>优化脚本</w:t>
      </w:r>
      <w:r>
        <w:rPr>
          <w:rFonts w:hint="eastAsia"/>
          <w:b/>
          <w:bCs/>
          <w:iCs/>
          <w:lang w:eastAsia="zh-CN"/>
        </w:rPr>
        <w:t>。</w:t>
      </w:r>
    </w:p>
    <w:p>
      <w:pPr>
        <w:pStyle w:val="65"/>
        <w:numPr>
          <w:numId w:val="0"/>
        </w:numPr>
        <w:ind w:leftChars="200"/>
        <w:rPr>
          <w:rFonts w:hint="eastAsia" w:eastAsia="宋体"/>
          <w:iCs/>
          <w:lang w:eastAsia="zh-CN"/>
        </w:rPr>
      </w:pPr>
      <w:r>
        <w:rPr>
          <w:rFonts w:hint="eastAsia"/>
          <w:iCs/>
          <w:lang w:eastAsia="zh-CN"/>
        </w:rPr>
        <w:t>（</w:t>
      </w:r>
      <w:r>
        <w:rPr>
          <w:rFonts w:hint="eastAsia"/>
          <w:iCs/>
          <w:lang w:val="en-US" w:eastAsia="zh-CN"/>
        </w:rPr>
        <w:t>1</w:t>
      </w:r>
      <w:r>
        <w:rPr>
          <w:rFonts w:hint="eastAsia"/>
          <w:iCs/>
          <w:lang w:eastAsia="zh-CN"/>
        </w:rPr>
        <w:t>）</w:t>
      </w:r>
      <w:r>
        <w:rPr>
          <w:rFonts w:hint="eastAsia"/>
          <w:iCs/>
          <w:vertAlign w:val="baseline"/>
        </w:rPr>
        <w:t>在 disql 中执行如下语句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38" w:type="dxa"/>
          </w:tcPr>
          <w:p>
            <w:pPr>
              <w:pStyle w:val="65"/>
              <w:widowControl w:val="0"/>
              <w:numPr>
                <w:numId w:val="0"/>
              </w:numPr>
              <w:spacing w:line="360" w:lineRule="auto"/>
              <w:jc w:val="both"/>
              <w:rPr>
                <w:rFonts w:hint="eastAsia"/>
                <w:iCs/>
                <w:vertAlign w:val="baseline"/>
              </w:rPr>
            </w:pPr>
            <w:r>
              <w:rPr>
                <w:rFonts w:hint="eastAsia"/>
                <w:iCs/>
                <w:vertAlign w:val="baseline"/>
              </w:rPr>
              <w:t>SQL&gt; set serveroutput on</w:t>
            </w:r>
          </w:p>
          <w:p>
            <w:pPr>
              <w:pStyle w:val="65"/>
              <w:widowControl w:val="0"/>
              <w:numPr>
                <w:numId w:val="0"/>
              </w:numPr>
              <w:spacing w:line="360" w:lineRule="auto"/>
              <w:jc w:val="both"/>
              <w:rPr>
                <w:rFonts w:hint="eastAsia"/>
                <w:iCs/>
                <w:vertAlign w:val="baseline"/>
              </w:rPr>
            </w:pPr>
            <w:r>
              <w:rPr>
                <w:rFonts w:hint="eastAsia"/>
                <w:iCs/>
                <w:vertAlign w:val="baseline"/>
              </w:rPr>
              <w:t>SQL&gt; start /home/dmdba/AutoParaAdj.sql</w:t>
            </w:r>
          </w:p>
          <w:p>
            <w:pPr>
              <w:pStyle w:val="65"/>
              <w:widowControl w:val="0"/>
              <w:numPr>
                <w:numId w:val="0"/>
              </w:numPr>
              <w:spacing w:line="360" w:lineRule="auto"/>
              <w:jc w:val="both"/>
              <w:rPr>
                <w:rFonts w:hint="eastAsia"/>
                <w:iCs/>
                <w:vertAlign w:val="baseline"/>
              </w:rPr>
            </w:pPr>
            <w:r>
              <w:drawing>
                <wp:inline distT="0" distB="0" distL="0" distR="0">
                  <wp:extent cx="5047615" cy="3415665"/>
                  <wp:effectExtent l="0" t="0" r="635" b="1333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7615" cy="341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5"/>
        <w:widowControl w:val="0"/>
        <w:numPr>
          <w:ilvl w:val="0"/>
          <w:numId w:val="3"/>
        </w:numPr>
        <w:spacing w:line="360" w:lineRule="auto"/>
        <w:ind w:firstLine="480" w:firstLineChars="200"/>
        <w:jc w:val="both"/>
        <w:rPr>
          <w:rFonts w:hint="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>拷贝优化脚本的输出结果。</w:t>
      </w:r>
    </w:p>
    <w:p>
      <w:pPr>
        <w:pStyle w:val="65"/>
        <w:widowControl w:val="0"/>
        <w:numPr>
          <w:numId w:val="0"/>
        </w:numPr>
        <w:spacing w:line="360" w:lineRule="auto"/>
        <w:jc w:val="both"/>
        <w:rPr>
          <w:rFonts w:hint="default"/>
          <w:iCs/>
          <w:lang w:val="en-US" w:eastAsia="zh-CN"/>
        </w:rPr>
      </w:pPr>
      <w:r>
        <w:drawing>
          <wp:inline distT="0" distB="0" distL="0" distR="0">
            <wp:extent cx="5278120" cy="4164965"/>
            <wp:effectExtent l="0" t="0" r="1778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16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5"/>
        <w:widowControl w:val="0"/>
        <w:numPr>
          <w:numId w:val="0"/>
        </w:numPr>
        <w:spacing w:line="360" w:lineRule="auto"/>
        <w:ind w:firstLine="480" w:firstLineChars="200"/>
        <w:jc w:val="both"/>
        <w:rPr>
          <w:rFonts w:hint="eastAsia" w:eastAsia="宋体"/>
          <w:iCs/>
          <w:lang w:val="en-US" w:eastAsia="zh-CN"/>
        </w:rPr>
      </w:pPr>
      <w:r>
        <w:rPr>
          <w:rFonts w:hint="eastAsia"/>
          <w:iCs/>
          <w:lang w:eastAsia="zh-CN"/>
        </w:rPr>
        <w:t>（</w:t>
      </w:r>
      <w:r>
        <w:rPr>
          <w:rFonts w:hint="eastAsia"/>
          <w:iCs/>
          <w:lang w:val="en-US" w:eastAsia="zh-CN"/>
        </w:rPr>
        <w:t>3</w:t>
      </w:r>
      <w:r>
        <w:rPr>
          <w:rFonts w:hint="eastAsia"/>
          <w:iCs/>
          <w:lang w:eastAsia="zh-CN"/>
        </w:rPr>
        <w:t>）</w:t>
      </w:r>
      <w:r>
        <w:rPr>
          <w:rFonts w:hint="eastAsia"/>
          <w:iCs/>
        </w:rPr>
        <w:t>执行拷贝的输出结果</w:t>
      </w:r>
      <w:r>
        <w:rPr>
          <w:rFonts w:hint="eastAsia"/>
          <w:iCs/>
          <w:lang w:eastAsia="zh-CN"/>
        </w:rPr>
        <w:t>。</w:t>
      </w:r>
    </w:p>
    <w:p>
      <w:pPr>
        <w:pStyle w:val="65"/>
        <w:widowControl w:val="0"/>
        <w:numPr>
          <w:numId w:val="0"/>
        </w:numPr>
        <w:spacing w:line="360" w:lineRule="auto"/>
        <w:jc w:val="both"/>
        <w:rPr>
          <w:rFonts w:hint="eastAsia"/>
          <w:iCs/>
        </w:rPr>
      </w:pPr>
      <w:r>
        <w:drawing>
          <wp:inline distT="0" distB="0" distL="0" distR="0">
            <wp:extent cx="3648710" cy="2116455"/>
            <wp:effectExtent l="0" t="0" r="8890" b="171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rcRect l="2391" t="66626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5"/>
        <w:widowControl w:val="0"/>
        <w:numPr>
          <w:numId w:val="0"/>
        </w:numPr>
        <w:spacing w:line="360" w:lineRule="auto"/>
        <w:ind w:firstLine="480" w:firstLineChars="200"/>
        <w:jc w:val="both"/>
        <w:rPr>
          <w:rFonts w:hint="eastAsia"/>
          <w:iCs/>
        </w:rPr>
      </w:pPr>
      <w:r>
        <w:rPr>
          <w:rFonts w:hint="eastAsia"/>
          <w:iCs/>
          <w:lang w:eastAsia="zh-CN"/>
        </w:rPr>
        <w:t>（</w:t>
      </w:r>
      <w:r>
        <w:rPr>
          <w:rFonts w:hint="eastAsia"/>
          <w:iCs/>
          <w:lang w:val="en-US" w:eastAsia="zh-CN"/>
        </w:rPr>
        <w:t>4</w:t>
      </w:r>
      <w:r>
        <w:rPr>
          <w:rFonts w:hint="eastAsia"/>
          <w:iCs/>
          <w:lang w:eastAsia="zh-CN"/>
        </w:rPr>
        <w:t>）</w:t>
      </w:r>
      <w:r>
        <w:rPr>
          <w:rFonts w:hint="eastAsia"/>
          <w:iCs/>
        </w:rPr>
        <w:t>脚本执行成功后，须重启数据库使参数生效。进入数据库 bin 目录，以数据库服务名为DmServiceDAMENG为例。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76" w:type="dxa"/>
          </w:tcPr>
          <w:p>
            <w:pPr>
              <w:pStyle w:val="65"/>
              <w:widowControl w:val="0"/>
              <w:numPr>
                <w:numId w:val="0"/>
              </w:numPr>
              <w:spacing w:line="360" w:lineRule="auto"/>
              <w:jc w:val="both"/>
              <w:rPr>
                <w:rFonts w:hint="eastAsia"/>
                <w:iCs/>
                <w:vertAlign w:val="baseline"/>
              </w:rPr>
            </w:pPr>
            <w:r>
              <w:rPr>
                <w:rFonts w:hint="eastAsia"/>
                <w:iCs/>
                <w:vertAlign w:val="baseline"/>
              </w:rPr>
              <w:t>[dmdba@localhost bin]$ ./DmServiceDAMENG restart</w:t>
            </w:r>
          </w:p>
        </w:tc>
      </w:tr>
    </w:tbl>
    <w:p>
      <w:pPr>
        <w:pStyle w:val="65"/>
        <w:widowControl w:val="0"/>
        <w:numPr>
          <w:numId w:val="0"/>
        </w:numPr>
        <w:spacing w:line="360" w:lineRule="auto"/>
        <w:ind w:firstLine="482" w:firstLineChars="200"/>
        <w:jc w:val="both"/>
        <w:rPr>
          <w:rFonts w:hint="default" w:eastAsia="宋体"/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zh-CN"/>
        </w:rPr>
        <w:t>方法二：使用DM管理工具执行参数优化脚本。</w:t>
      </w:r>
    </w:p>
    <w:p>
      <w:pPr>
        <w:pStyle w:val="65"/>
        <w:widowControl w:val="0"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/>
          <w:iCs/>
        </w:rPr>
      </w:pPr>
      <w:r>
        <w:rPr>
          <w:rFonts w:hint="eastAsia"/>
          <w:iCs/>
        </w:rPr>
        <w:t>新建文件 AutoParaAdj.sql，拷贝修改后的脚本到 AutoParaAdj.sql 并保存。</w:t>
      </w:r>
    </w:p>
    <w:p>
      <w:pPr>
        <w:pStyle w:val="65"/>
        <w:widowControl w:val="0"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/>
          <w:iCs/>
        </w:rPr>
      </w:pPr>
      <w:r>
        <w:rPr>
          <w:rFonts w:hint="eastAsia"/>
          <w:iCs/>
        </w:rPr>
        <w:t>使用管理工具以 SYSDBA 用户登录。</w:t>
      </w:r>
    </w:p>
    <w:p>
      <w:pPr>
        <w:pStyle w:val="65"/>
        <w:widowControl w:val="0"/>
        <w:numPr>
          <w:ilvl w:val="0"/>
          <w:numId w:val="4"/>
        </w:numPr>
        <w:spacing w:line="360" w:lineRule="auto"/>
        <w:ind w:firstLine="480" w:firstLineChars="200"/>
        <w:jc w:val="both"/>
        <w:rPr>
          <w:rFonts w:hint="eastAsia"/>
          <w:iCs/>
        </w:rPr>
      </w:pPr>
      <w:r>
        <w:rPr>
          <w:rFonts w:hint="eastAsia"/>
          <w:iCs/>
        </w:rPr>
        <w:t>点击执行脚本，在弹出的打开窗口中选中保存的 AutoParaAdj.sql 文件并打开。</w:t>
      </w:r>
    </w:p>
    <w:p>
      <w:pPr>
        <w:pStyle w:val="65"/>
        <w:widowControl w:val="0"/>
        <w:numPr>
          <w:numId w:val="0"/>
        </w:numPr>
        <w:spacing w:line="360" w:lineRule="auto"/>
        <w:jc w:val="both"/>
      </w:pPr>
      <w:r>
        <w:drawing>
          <wp:inline distT="0" distB="0" distL="0" distR="0">
            <wp:extent cx="5278120" cy="3355975"/>
            <wp:effectExtent l="0" t="0" r="17780" b="158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35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5"/>
        <w:widowControl w:val="0"/>
        <w:numPr>
          <w:ilvl w:val="0"/>
          <w:numId w:val="4"/>
        </w:numPr>
        <w:spacing w:line="360" w:lineRule="auto"/>
        <w:ind w:left="0" w:leftChars="0" w:firstLine="48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复制脚本输出的内容。</w:t>
      </w:r>
    </w:p>
    <w:p>
      <w:pPr>
        <w:pStyle w:val="65"/>
        <w:widowControl w:val="0"/>
        <w:numPr>
          <w:numId w:val="0"/>
        </w:numPr>
        <w:spacing w:line="360" w:lineRule="auto"/>
        <w:jc w:val="both"/>
        <w:rPr>
          <w:rFonts w:hint="eastAsia"/>
          <w:lang w:eastAsia="zh-CN"/>
        </w:rPr>
      </w:pPr>
      <w:r>
        <w:drawing>
          <wp:inline distT="0" distB="0" distL="0" distR="0">
            <wp:extent cx="5278120" cy="5405120"/>
            <wp:effectExtent l="0" t="0" r="1778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40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5"/>
        <w:widowControl w:val="0"/>
        <w:numPr>
          <w:ilvl w:val="0"/>
          <w:numId w:val="4"/>
        </w:numPr>
        <w:spacing w:line="360" w:lineRule="auto"/>
        <w:ind w:left="0" w:leftChars="0" w:firstLine="48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拷贝输出结果在新的窗口中进行执行。</w:t>
      </w:r>
    </w:p>
    <w:p>
      <w:pPr>
        <w:pStyle w:val="65"/>
        <w:ind w:left="0" w:leftChars="0" w:firstLine="0" w:firstLineChars="0"/>
      </w:pPr>
      <w:r>
        <w:drawing>
          <wp:inline distT="0" distB="0" distL="0" distR="0">
            <wp:extent cx="5278120" cy="4354195"/>
            <wp:effectExtent l="0" t="0" r="1778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35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5"/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/>
          <w:iCs/>
        </w:rPr>
      </w:pPr>
      <w:r>
        <w:rPr>
          <w:rFonts w:hint="eastAsia"/>
          <w:iCs/>
          <w:lang w:eastAsia="zh-CN"/>
        </w:rPr>
        <w:t>（</w:t>
      </w:r>
      <w:r>
        <w:rPr>
          <w:rFonts w:hint="eastAsia"/>
          <w:iCs/>
          <w:lang w:val="en-US" w:eastAsia="zh-CN"/>
        </w:rPr>
        <w:t>6</w:t>
      </w:r>
      <w:r>
        <w:rPr>
          <w:rFonts w:hint="eastAsia"/>
          <w:iCs/>
          <w:lang w:eastAsia="zh-CN"/>
        </w:rPr>
        <w:t>）</w:t>
      </w:r>
      <w:r>
        <w:rPr>
          <w:rFonts w:hint="eastAsia"/>
          <w:iCs/>
        </w:rPr>
        <w:t>脚本执行成功后，须重启数据库使参数生效。进入数据库 bin 目录，以数据库服务名为DmServiceDAMENG为例。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6" w:type="dxa"/>
          </w:tcPr>
          <w:p>
            <w:pPr>
              <w:pStyle w:val="65"/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/>
                <w:iCs/>
                <w:vertAlign w:val="baseline"/>
              </w:rPr>
            </w:pPr>
            <w:r>
              <w:rPr>
                <w:rFonts w:hint="eastAsia"/>
                <w:iCs/>
                <w:vertAlign w:val="baseline"/>
              </w:rPr>
              <w:t>[dmdba@localhost bin]$ ./DmServiceDAMENG restart</w:t>
            </w:r>
          </w:p>
        </w:tc>
      </w:tr>
    </w:tbl>
    <w:p>
      <w:pPr>
        <w:pStyle w:val="65"/>
        <w:ind w:left="0" w:leftChars="0" w:firstLine="0" w:firstLineChars="0"/>
      </w:pPr>
    </w:p>
    <w:p>
      <w:pPr>
        <w:bidi w:val="0"/>
        <w:rPr>
          <w:rFonts w:hint="eastAsia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II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44876D"/>
    <w:multiLevelType w:val="singleLevel"/>
    <w:tmpl w:val="9244876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C16E895"/>
    <w:multiLevelType w:val="singleLevel"/>
    <w:tmpl w:val="9C16E895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BF831B6E"/>
    <w:multiLevelType w:val="singleLevel"/>
    <w:tmpl w:val="BF831B6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6310297F"/>
    <w:multiLevelType w:val="multilevel"/>
    <w:tmpl w:val="6310297F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iYWMwZmQwZjgwNWE0YzEyOGI3MjlkOTIyZWFhNWYifQ=="/>
  </w:docVars>
  <w:rsids>
    <w:rsidRoot w:val="00172A27"/>
    <w:rsid w:val="00070F65"/>
    <w:rsid w:val="000C52D9"/>
    <w:rsid w:val="001049D6"/>
    <w:rsid w:val="00136428"/>
    <w:rsid w:val="0014322F"/>
    <w:rsid w:val="001A5753"/>
    <w:rsid w:val="001C3590"/>
    <w:rsid w:val="003B7C72"/>
    <w:rsid w:val="003D36FA"/>
    <w:rsid w:val="003F4A10"/>
    <w:rsid w:val="0043022E"/>
    <w:rsid w:val="00442B91"/>
    <w:rsid w:val="004846CB"/>
    <w:rsid w:val="004B3020"/>
    <w:rsid w:val="004C05C4"/>
    <w:rsid w:val="004D10A0"/>
    <w:rsid w:val="004D735C"/>
    <w:rsid w:val="0055701A"/>
    <w:rsid w:val="00750E32"/>
    <w:rsid w:val="00764716"/>
    <w:rsid w:val="007B092E"/>
    <w:rsid w:val="008C0E80"/>
    <w:rsid w:val="008F099F"/>
    <w:rsid w:val="009249D5"/>
    <w:rsid w:val="009538DA"/>
    <w:rsid w:val="009D54DF"/>
    <w:rsid w:val="00A31E62"/>
    <w:rsid w:val="00B343F8"/>
    <w:rsid w:val="00C7325B"/>
    <w:rsid w:val="00D2080C"/>
    <w:rsid w:val="00D33467"/>
    <w:rsid w:val="00D4163B"/>
    <w:rsid w:val="00D90F78"/>
    <w:rsid w:val="00E02469"/>
    <w:rsid w:val="00E07075"/>
    <w:rsid w:val="00E17A57"/>
    <w:rsid w:val="00F04A88"/>
    <w:rsid w:val="00F242C0"/>
    <w:rsid w:val="00FD4B41"/>
    <w:rsid w:val="00FE11D1"/>
    <w:rsid w:val="00FF21B3"/>
    <w:rsid w:val="332002C9"/>
    <w:rsid w:val="3E3453C3"/>
    <w:rsid w:val="450B43C7"/>
    <w:rsid w:val="50C86175"/>
    <w:rsid w:val="721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2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/>
      <w:bCs/>
      <w:kern w:val="44"/>
      <w:sz w:val="36"/>
      <w:szCs w:val="44"/>
      <w:lang w:val="zh-CN"/>
    </w:rPr>
  </w:style>
  <w:style w:type="paragraph" w:styleId="4">
    <w:name w:val="heading 2"/>
    <w:basedOn w:val="1"/>
    <w:next w:val="3"/>
    <w:link w:val="26"/>
    <w:qFormat/>
    <w:uiPriority w:val="9"/>
    <w:pPr>
      <w:keepNext/>
      <w:keepLines/>
      <w:numPr>
        <w:ilvl w:val="1"/>
        <w:numId w:val="1"/>
      </w:numPr>
      <w:tabs>
        <w:tab w:val="left" w:pos="709"/>
      </w:tabs>
      <w:spacing w:before="260" w:after="260" w:line="415" w:lineRule="auto"/>
      <w:outlineLvl w:val="1"/>
    </w:pPr>
    <w:rPr>
      <w:rFonts w:eastAsia="黑体"/>
      <w:b/>
      <w:bCs/>
      <w:sz w:val="32"/>
      <w:szCs w:val="32"/>
      <w:lang w:val="zh-CN" w:eastAsia="zh-CN"/>
    </w:rPr>
  </w:style>
  <w:style w:type="paragraph" w:styleId="5">
    <w:name w:val="heading 3"/>
    <w:basedOn w:val="1"/>
    <w:next w:val="3"/>
    <w:link w:val="27"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eastAsia="黑体"/>
      <w:b/>
      <w:bCs/>
      <w:sz w:val="30"/>
      <w:szCs w:val="32"/>
      <w:lang w:val="zh-CN" w:eastAsia="zh-CN"/>
    </w:rPr>
  </w:style>
  <w:style w:type="paragraph" w:styleId="6">
    <w:name w:val="heading 4"/>
    <w:basedOn w:val="1"/>
    <w:next w:val="3"/>
    <w:link w:val="28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7">
    <w:name w:val="heading 5"/>
    <w:basedOn w:val="1"/>
    <w:next w:val="3"/>
    <w:link w:val="29"/>
    <w:qFormat/>
    <w:uiPriority w:val="9"/>
    <w:pPr>
      <w:keepNext/>
      <w:keepLines/>
      <w:numPr>
        <w:ilvl w:val="4"/>
        <w:numId w:val="1"/>
      </w:numPr>
      <w:spacing w:before="280" w:after="290" w:line="377" w:lineRule="auto"/>
      <w:outlineLvl w:val="4"/>
    </w:pPr>
    <w:rPr>
      <w:b/>
      <w:bCs/>
      <w:szCs w:val="28"/>
    </w:rPr>
  </w:style>
  <w:style w:type="paragraph" w:styleId="8">
    <w:name w:val="heading 6"/>
    <w:basedOn w:val="1"/>
    <w:next w:val="3"/>
    <w:link w:val="30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b/>
      <w:bCs/>
    </w:rPr>
  </w:style>
  <w:style w:type="paragraph" w:styleId="9">
    <w:name w:val="heading 7"/>
    <w:basedOn w:val="1"/>
    <w:next w:val="1"/>
    <w:link w:val="31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10">
    <w:name w:val="heading 8"/>
    <w:basedOn w:val="1"/>
    <w:next w:val="1"/>
    <w:link w:val="32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</w:rPr>
  </w:style>
  <w:style w:type="paragraph" w:styleId="11">
    <w:name w:val="heading 9"/>
    <w:basedOn w:val="1"/>
    <w:next w:val="1"/>
    <w:link w:val="33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缩进2"/>
    <w:basedOn w:val="1"/>
    <w:link w:val="34"/>
    <w:qFormat/>
    <w:uiPriority w:val="0"/>
    <w:pPr>
      <w:ind w:firstLine="200" w:firstLineChars="200"/>
    </w:pPr>
  </w:style>
  <w:style w:type="paragraph" w:styleId="12">
    <w:name w:val="Normal Indent"/>
    <w:basedOn w:val="1"/>
    <w:link w:val="61"/>
    <w:qFormat/>
    <w:uiPriority w:val="0"/>
    <w:pPr>
      <w:ind w:firstLine="420" w:firstLineChars="200"/>
    </w:pPr>
    <w:rPr>
      <w:kern w:val="2"/>
      <w:lang w:val="zh-CN" w:eastAsia="zh-CN"/>
    </w:rPr>
  </w:style>
  <w:style w:type="paragraph" w:styleId="13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4">
    <w:name w:val="Balloon Text"/>
    <w:basedOn w:val="1"/>
    <w:link w:val="5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toc 1"/>
    <w:basedOn w:val="1"/>
    <w:next w:val="1"/>
    <w:unhideWhenUsed/>
    <w:qFormat/>
    <w:uiPriority w:val="39"/>
  </w:style>
  <w:style w:type="paragraph" w:styleId="18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9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table" w:styleId="22">
    <w:name w:val="Table Grid"/>
    <w:basedOn w:val="21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qFormat/>
    <w:uiPriority w:val="99"/>
    <w:rPr>
      <w:color w:val="0000FF"/>
      <w:u w:val="single"/>
    </w:rPr>
  </w:style>
  <w:style w:type="character" w:customStyle="1" w:styleId="25">
    <w:name w:val="标题 1 字符"/>
    <w:basedOn w:val="23"/>
    <w:link w:val="2"/>
    <w:qFormat/>
    <w:uiPriority w:val="9"/>
    <w:rPr>
      <w:rFonts w:ascii="Times New Roman" w:hAnsi="Times New Roman" w:eastAsia="黑体" w:cs="Times New Roman"/>
      <w:b/>
      <w:bCs/>
      <w:kern w:val="44"/>
      <w:sz w:val="36"/>
      <w:szCs w:val="44"/>
      <w:lang w:val="zh-CN" w:eastAsia="zh-CN"/>
    </w:rPr>
  </w:style>
  <w:style w:type="character" w:customStyle="1" w:styleId="26">
    <w:name w:val="标题 2 字符"/>
    <w:basedOn w:val="23"/>
    <w:link w:val="4"/>
    <w:qFormat/>
    <w:uiPriority w:val="9"/>
    <w:rPr>
      <w:rFonts w:ascii="Times New Roman" w:hAnsi="Times New Roman" w:eastAsia="黑体" w:cs="Times New Roman"/>
      <w:b/>
      <w:bCs/>
      <w:kern w:val="0"/>
      <w:sz w:val="32"/>
      <w:szCs w:val="32"/>
      <w:lang w:val="zh-CN" w:eastAsia="zh-CN"/>
    </w:rPr>
  </w:style>
  <w:style w:type="character" w:customStyle="1" w:styleId="27">
    <w:name w:val="标题 3 字符"/>
    <w:basedOn w:val="23"/>
    <w:link w:val="5"/>
    <w:qFormat/>
    <w:uiPriority w:val="9"/>
    <w:rPr>
      <w:rFonts w:ascii="Times New Roman" w:hAnsi="Times New Roman" w:eastAsia="黑体" w:cs="Times New Roman"/>
      <w:b/>
      <w:bCs/>
      <w:kern w:val="0"/>
      <w:sz w:val="30"/>
      <w:szCs w:val="32"/>
      <w:lang w:val="zh-CN" w:eastAsia="zh-CN"/>
    </w:rPr>
  </w:style>
  <w:style w:type="character" w:customStyle="1" w:styleId="28">
    <w:name w:val="标题 4 字符"/>
    <w:basedOn w:val="23"/>
    <w:link w:val="6"/>
    <w:qFormat/>
    <w:uiPriority w:val="9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29">
    <w:name w:val="标题 5 字符"/>
    <w:basedOn w:val="23"/>
    <w:link w:val="7"/>
    <w:qFormat/>
    <w:uiPriority w:val="9"/>
    <w:rPr>
      <w:rFonts w:ascii="Times New Roman" w:hAnsi="Times New Roman" w:eastAsia="宋体" w:cs="Times New Roman"/>
      <w:b/>
      <w:bCs/>
      <w:kern w:val="0"/>
      <w:sz w:val="24"/>
      <w:szCs w:val="28"/>
    </w:rPr>
  </w:style>
  <w:style w:type="character" w:customStyle="1" w:styleId="30">
    <w:name w:val="标题 6 字符"/>
    <w:basedOn w:val="23"/>
    <w:link w:val="8"/>
    <w:qFormat/>
    <w:uiPriority w:val="9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31">
    <w:name w:val="标题 7 字符"/>
    <w:basedOn w:val="23"/>
    <w:link w:val="9"/>
    <w:qFormat/>
    <w:uiPriority w:val="9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32">
    <w:name w:val="标题 8 字符"/>
    <w:basedOn w:val="23"/>
    <w:link w:val="10"/>
    <w:qFormat/>
    <w:uiPriority w:val="9"/>
    <w:rPr>
      <w:rFonts w:ascii="Cambria" w:hAnsi="Cambria" w:eastAsia="宋体" w:cs="Times New Roman"/>
      <w:kern w:val="0"/>
      <w:sz w:val="24"/>
      <w:szCs w:val="24"/>
    </w:rPr>
  </w:style>
  <w:style w:type="character" w:customStyle="1" w:styleId="33">
    <w:name w:val="标题 9 字符"/>
    <w:basedOn w:val="23"/>
    <w:link w:val="11"/>
    <w:qFormat/>
    <w:uiPriority w:val="9"/>
    <w:rPr>
      <w:rFonts w:ascii="Cambria" w:hAnsi="Cambria" w:eastAsia="宋体" w:cs="Times New Roman"/>
      <w:kern w:val="0"/>
      <w:sz w:val="24"/>
      <w:szCs w:val="21"/>
    </w:rPr>
  </w:style>
  <w:style w:type="character" w:customStyle="1" w:styleId="34">
    <w:name w:val="正文缩进2 Char"/>
    <w:link w:val="3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35">
    <w:name w:val="页眉 字符"/>
    <w:link w:val="16"/>
    <w:qFormat/>
    <w:uiPriority w:val="99"/>
    <w:rPr>
      <w:sz w:val="18"/>
      <w:szCs w:val="18"/>
    </w:rPr>
  </w:style>
  <w:style w:type="character" w:customStyle="1" w:styleId="36">
    <w:name w:val="页眉 字符1"/>
    <w:basedOn w:val="2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37">
    <w:name w:val="页脚 字符"/>
    <w:link w:val="15"/>
    <w:qFormat/>
    <w:uiPriority w:val="99"/>
    <w:rPr>
      <w:sz w:val="18"/>
      <w:szCs w:val="18"/>
    </w:rPr>
  </w:style>
  <w:style w:type="character" w:customStyle="1" w:styleId="38">
    <w:name w:val="页脚 字符1"/>
    <w:basedOn w:val="2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39">
    <w:name w:val="目录 211"/>
    <w:basedOn w:val="1"/>
    <w:next w:val="1"/>
    <w:qFormat/>
    <w:uiPriority w:val="39"/>
    <w:pPr>
      <w:ind w:left="210"/>
      <w:jc w:val="left"/>
    </w:pPr>
    <w:rPr>
      <w:rFonts w:cs="Calibri"/>
      <w:smallCaps/>
      <w:sz w:val="21"/>
      <w:szCs w:val="20"/>
    </w:rPr>
  </w:style>
  <w:style w:type="paragraph" w:customStyle="1" w:styleId="40">
    <w:name w:val="目录 111"/>
    <w:basedOn w:val="1"/>
    <w:next w:val="1"/>
    <w:qFormat/>
    <w:uiPriority w:val="39"/>
    <w:pPr>
      <w:spacing w:before="120" w:after="120"/>
      <w:jc w:val="left"/>
    </w:pPr>
    <w:rPr>
      <w:rFonts w:cs="Calibri"/>
      <w:b/>
      <w:bCs/>
      <w:caps/>
      <w:szCs w:val="20"/>
    </w:rPr>
  </w:style>
  <w:style w:type="paragraph" w:customStyle="1" w:styleId="41">
    <w:name w:val="表格正文"/>
    <w:basedOn w:val="1"/>
    <w:link w:val="42"/>
    <w:qFormat/>
    <w:uiPriority w:val="0"/>
    <w:rPr>
      <w:sz w:val="21"/>
    </w:rPr>
  </w:style>
  <w:style w:type="character" w:customStyle="1" w:styleId="42">
    <w:name w:val="表格正文 Char"/>
    <w:link w:val="41"/>
    <w:qFormat/>
    <w:uiPriority w:val="0"/>
    <w:rPr>
      <w:rFonts w:ascii="Times New Roman" w:hAnsi="Times New Roman" w:eastAsia="宋体" w:cs="Times New Roman"/>
      <w:kern w:val="0"/>
      <w:szCs w:val="24"/>
    </w:rPr>
  </w:style>
  <w:style w:type="character" w:customStyle="1" w:styleId="43">
    <w:name w:val="标题 1 字符1"/>
    <w:qFormat/>
    <w:uiPriority w:val="9"/>
    <w:rPr>
      <w:rFonts w:ascii="Times New Roman" w:hAnsi="Times New Roman" w:eastAsia="黑体" w:cs="Times New Roman"/>
      <w:b/>
      <w:bCs/>
      <w:kern w:val="44"/>
      <w:sz w:val="44"/>
      <w:szCs w:val="44"/>
      <w:lang w:val="zh-CN" w:eastAsia="zh-CN"/>
    </w:rPr>
  </w:style>
  <w:style w:type="character" w:customStyle="1" w:styleId="44">
    <w:name w:val="标题 3 字符1"/>
    <w:qFormat/>
    <w:uiPriority w:val="9"/>
    <w:rPr>
      <w:rFonts w:ascii="Times New Roman" w:hAnsi="Times New Roman" w:eastAsia="黑体" w:cs="Times New Roman"/>
      <w:b/>
      <w:bCs/>
      <w:kern w:val="0"/>
      <w:sz w:val="30"/>
      <w:szCs w:val="32"/>
      <w:lang w:val="zh-CN" w:eastAsia="zh-CN"/>
    </w:rPr>
  </w:style>
  <w:style w:type="character" w:customStyle="1" w:styleId="45">
    <w:name w:val="标题 4 字符1"/>
    <w:qFormat/>
    <w:uiPriority w:val="9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46">
    <w:name w:val="标题 5 字符1"/>
    <w:qFormat/>
    <w:uiPriority w:val="9"/>
    <w:rPr>
      <w:rFonts w:ascii="Times New Roman" w:hAnsi="Times New Roman" w:eastAsia="宋体" w:cs="Times New Roman"/>
      <w:b/>
      <w:bCs/>
      <w:kern w:val="0"/>
      <w:sz w:val="24"/>
      <w:szCs w:val="28"/>
    </w:rPr>
  </w:style>
  <w:style w:type="paragraph" w:customStyle="1" w:styleId="47">
    <w:name w:val="图表标题"/>
    <w:basedOn w:val="1"/>
    <w:next w:val="3"/>
    <w:link w:val="48"/>
    <w:qFormat/>
    <w:uiPriority w:val="0"/>
    <w:pPr>
      <w:widowControl/>
      <w:jc w:val="center"/>
    </w:pPr>
    <w:rPr>
      <w:sz w:val="21"/>
    </w:rPr>
  </w:style>
  <w:style w:type="character" w:customStyle="1" w:styleId="48">
    <w:name w:val="图表标题 Char"/>
    <w:link w:val="47"/>
    <w:qFormat/>
    <w:uiPriority w:val="0"/>
    <w:rPr>
      <w:rFonts w:ascii="Times New Roman" w:hAnsi="Times New Roman" w:eastAsia="宋体" w:cs="Times New Roman"/>
      <w:kern w:val="0"/>
      <w:szCs w:val="24"/>
    </w:rPr>
  </w:style>
  <w:style w:type="paragraph" w:customStyle="1" w:styleId="49">
    <w:name w:val="模板说明"/>
    <w:basedOn w:val="3"/>
    <w:next w:val="3"/>
    <w:link w:val="50"/>
    <w:qFormat/>
    <w:uiPriority w:val="0"/>
    <w:pPr>
      <w:ind w:firstLine="480"/>
    </w:pPr>
    <w:rPr>
      <w:i/>
      <w:color w:val="0070C0"/>
    </w:rPr>
  </w:style>
  <w:style w:type="character" w:customStyle="1" w:styleId="50">
    <w:name w:val="模板说明 Char"/>
    <w:link w:val="49"/>
    <w:qFormat/>
    <w:uiPriority w:val="0"/>
    <w:rPr>
      <w:rFonts w:ascii="Times New Roman" w:hAnsi="Times New Roman" w:eastAsia="宋体" w:cs="Times New Roman"/>
      <w:i/>
      <w:color w:val="0070C0"/>
      <w:kern w:val="0"/>
      <w:sz w:val="24"/>
      <w:szCs w:val="24"/>
    </w:rPr>
  </w:style>
  <w:style w:type="paragraph" w:customStyle="1" w:styleId="51">
    <w:name w:val="项目编号1"/>
    <w:basedOn w:val="3"/>
    <w:link w:val="52"/>
    <w:qFormat/>
    <w:uiPriority w:val="0"/>
    <w:pPr>
      <w:ind w:left="900" w:firstLine="0" w:firstLineChars="0"/>
    </w:pPr>
  </w:style>
  <w:style w:type="character" w:customStyle="1" w:styleId="52">
    <w:name w:val="项目编号1 Char"/>
    <w:basedOn w:val="34"/>
    <w:link w:val="51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53">
    <w:name w:val="项目编号2"/>
    <w:basedOn w:val="51"/>
    <w:link w:val="54"/>
    <w:qFormat/>
    <w:uiPriority w:val="0"/>
    <w:pPr>
      <w:ind w:left="1276" w:hanging="376"/>
    </w:pPr>
  </w:style>
  <w:style w:type="character" w:customStyle="1" w:styleId="54">
    <w:name w:val="项目编号2 Char"/>
    <w:basedOn w:val="52"/>
    <w:link w:val="53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55">
    <w:name w:val="项目编号3"/>
    <w:basedOn w:val="53"/>
    <w:link w:val="56"/>
    <w:qFormat/>
    <w:uiPriority w:val="0"/>
    <w:pPr>
      <w:ind w:left="1701" w:hanging="381"/>
    </w:pPr>
  </w:style>
  <w:style w:type="character" w:customStyle="1" w:styleId="56">
    <w:name w:val="项目编号3 Char"/>
    <w:basedOn w:val="54"/>
    <w:link w:val="55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57">
    <w:name w:val="表格标题"/>
    <w:basedOn w:val="1"/>
    <w:next w:val="1"/>
    <w:qFormat/>
    <w:uiPriority w:val="0"/>
    <w:pPr>
      <w:keepNext/>
      <w:widowControl/>
      <w:jc w:val="center"/>
    </w:pPr>
    <w:rPr>
      <w:sz w:val="21"/>
      <w:szCs w:val="20"/>
    </w:rPr>
  </w:style>
  <w:style w:type="character" w:customStyle="1" w:styleId="58">
    <w:name w:val="批注框文本 字符"/>
    <w:basedOn w:val="23"/>
    <w:link w:val="1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59">
    <w:name w:val="目录 21"/>
    <w:basedOn w:val="1"/>
    <w:next w:val="1"/>
    <w:qFormat/>
    <w:uiPriority w:val="39"/>
    <w:pPr>
      <w:ind w:left="210"/>
      <w:jc w:val="left"/>
    </w:pPr>
    <w:rPr>
      <w:rFonts w:cs="Calibri"/>
      <w:smallCaps/>
      <w:sz w:val="21"/>
      <w:szCs w:val="20"/>
    </w:rPr>
  </w:style>
  <w:style w:type="paragraph" w:customStyle="1" w:styleId="60">
    <w:name w:val="目录 11"/>
    <w:basedOn w:val="1"/>
    <w:next w:val="1"/>
    <w:qFormat/>
    <w:uiPriority w:val="39"/>
    <w:pPr>
      <w:spacing w:before="120" w:after="120"/>
      <w:jc w:val="left"/>
    </w:pPr>
    <w:rPr>
      <w:rFonts w:cs="Calibri"/>
      <w:b/>
      <w:bCs/>
      <w:caps/>
      <w:szCs w:val="20"/>
    </w:rPr>
  </w:style>
  <w:style w:type="character" w:customStyle="1" w:styleId="61">
    <w:name w:val="正文缩进 字符"/>
    <w:link w:val="12"/>
    <w:qFormat/>
    <w:uiPriority w:val="0"/>
    <w:rPr>
      <w:rFonts w:ascii="Times New Roman" w:hAnsi="Times New Roman" w:eastAsia="宋体" w:cs="Times New Roman"/>
      <w:sz w:val="24"/>
      <w:szCs w:val="24"/>
      <w:lang w:val="zh-CN" w:eastAsia="zh-CN"/>
    </w:rPr>
  </w:style>
  <w:style w:type="character" w:customStyle="1" w:styleId="62">
    <w:name w:val="！首行缩进:  2 字符 Char"/>
    <w:link w:val="63"/>
    <w:qFormat/>
    <w:locked/>
    <w:uiPriority w:val="0"/>
    <w:rPr>
      <w:rFonts w:ascii="Arial" w:hAnsi="Arial" w:eastAsia="仿宋" w:cs="宋体"/>
      <w:sz w:val="28"/>
    </w:rPr>
  </w:style>
  <w:style w:type="paragraph" w:customStyle="1" w:styleId="63">
    <w:name w:val="！首行缩进:  2 字符"/>
    <w:basedOn w:val="1"/>
    <w:link w:val="62"/>
    <w:qFormat/>
    <w:uiPriority w:val="0"/>
    <w:pPr>
      <w:ind w:firstLine="200" w:firstLineChars="200"/>
    </w:pPr>
    <w:rPr>
      <w:rFonts w:ascii="Arial" w:hAnsi="Arial" w:eastAsia="仿宋" w:cs="宋体"/>
      <w:kern w:val="2"/>
      <w:sz w:val="28"/>
      <w:szCs w:val="22"/>
    </w:rPr>
  </w:style>
  <w:style w:type="paragraph" w:customStyle="1" w:styleId="64">
    <w:name w:val="题目"/>
    <w:basedOn w:val="1"/>
    <w:qFormat/>
    <w:uiPriority w:val="0"/>
    <w:pPr>
      <w:spacing w:before="300" w:after="300"/>
      <w:jc w:val="center"/>
    </w:pPr>
    <w:rPr>
      <w:b/>
      <w:sz w:val="44"/>
    </w:rPr>
  </w:style>
  <w:style w:type="paragraph" w:styleId="6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</Words>
  <Characters>531</Characters>
  <Lines>91</Lines>
  <Paragraphs>25</Paragraphs>
  <TotalTime>1</TotalTime>
  <ScaleCrop>false</ScaleCrop>
  <LinksUpToDate>false</LinksUpToDate>
  <CharactersWithSpaces>531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2020-02-04T03:35:00Z</dcterms:created>
  <dc:creator>h sn</dc:creator>
  <cp:lastModifiedBy>123</cp:lastModifiedBy>
  <dcterms:modified xsi:type="dcterms:W3CDTF">2022-10-10T03:29:31Z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69140948978441358346D80E156B569D</vt:lpwstr>
  </property>
</Properties>
</file>